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7A" w:rsidRDefault="0010567A" w:rsidP="0010567A">
      <w:pPr>
        <w:tabs>
          <w:tab w:val="left" w:pos="720"/>
        </w:tabs>
        <w:spacing w:after="200" w:line="276" w:lineRule="auto"/>
        <w:jc w:val="center"/>
        <w:rPr>
          <w:rFonts w:ascii="Times New Roman" w:hAnsi="Times New Roman" w:cs="Times New Roman"/>
          <w:b/>
          <w:i w:val="0"/>
          <w:smallCaps/>
          <w:sz w:val="28"/>
          <w:szCs w:val="28"/>
        </w:rPr>
      </w:pPr>
      <w:r>
        <w:rPr>
          <w:rFonts w:ascii="Times New Roman" w:hAnsi="Times New Roman" w:cs="Times New Roman"/>
          <w:b/>
          <w:i w:val="0"/>
          <w:smallCaps/>
          <w:sz w:val="28"/>
          <w:szCs w:val="28"/>
        </w:rPr>
        <w:t>Questionnaire B</w:t>
      </w:r>
    </w:p>
    <w:p w:rsidR="0010567A" w:rsidRDefault="0010567A" w:rsidP="0010567A">
      <w:pPr>
        <w:pStyle w:val="BodyText"/>
        <w:jc w:val="center"/>
        <w:rPr>
          <w:rFonts w:ascii="Times New Roman" w:hAnsi="Times New Roman" w:cs="Times New Roman"/>
          <w:b/>
          <w:i w:val="0"/>
          <w:sz w:val="28"/>
          <w:szCs w:val="28"/>
          <w:u w:val="single"/>
        </w:rPr>
      </w:pPr>
      <w:r>
        <w:rPr>
          <w:rFonts w:ascii="Times New Roman" w:hAnsi="Times New Roman" w:cs="Times New Roman"/>
          <w:b/>
          <w:i w:val="0"/>
          <w:sz w:val="28"/>
          <w:szCs w:val="28"/>
        </w:rPr>
        <w:t xml:space="preserve">Event Response Inspections </w:t>
      </w:r>
    </w:p>
    <w:p w:rsidR="0010567A" w:rsidRDefault="0010567A" w:rsidP="0010567A">
      <w:pPr>
        <w:pStyle w:val="BodyText"/>
        <w:jc w:val="center"/>
        <w:rPr>
          <w:rFonts w:ascii="Times New Roman" w:hAnsi="Times New Roman" w:cs="Times New Roman"/>
          <w:b/>
          <w:i w:val="0"/>
          <w:sz w:val="28"/>
          <w:szCs w:val="28"/>
        </w:rPr>
      </w:pPr>
      <w:r>
        <w:rPr>
          <w:rFonts w:ascii="Times New Roman" w:hAnsi="Times New Roman" w:cs="Times New Roman"/>
          <w:b/>
          <w:i w:val="0"/>
          <w:sz w:val="28"/>
          <w:szCs w:val="28"/>
        </w:rPr>
        <w:t>Country:  _____________</w:t>
      </w:r>
    </w:p>
    <w:p w:rsidR="0010567A" w:rsidRDefault="0010567A" w:rsidP="0010567A">
      <w:pPr>
        <w:pStyle w:val="Heading3"/>
        <w:rPr>
          <w:rFonts w:ascii="Times New Roman" w:hAnsi="Times New Roman" w:cs="Times New Roman"/>
        </w:rPr>
      </w:pPr>
      <w:r>
        <w:rPr>
          <w:rFonts w:ascii="Times New Roman" w:hAnsi="Times New Roman" w:cs="Times New Roman"/>
          <w:sz w:val="20"/>
          <w:szCs w:val="20"/>
        </w:rPr>
        <w:t>Notes:</w:t>
      </w:r>
    </w:p>
    <w:p w:rsidR="0010567A" w:rsidRDefault="0010567A" w:rsidP="0010567A">
      <w:pPr>
        <w:pStyle w:val="ListBullet"/>
        <w:numPr>
          <w:ilvl w:val="0"/>
          <w:numId w:val="0"/>
        </w:numPr>
        <w:tabs>
          <w:tab w:val="num" w:pos="567"/>
        </w:tabs>
        <w:ind w:left="567"/>
        <w:rPr>
          <w:rFonts w:ascii="Times New Roman" w:hAnsi="Times New Roman" w:cs="Times New Roman"/>
          <w:i w:val="0"/>
        </w:rPr>
      </w:pPr>
      <w:r>
        <w:rPr>
          <w:rFonts w:ascii="Times New Roman" w:hAnsi="Times New Roman" w:cs="Times New Roman"/>
          <w:i w:val="0"/>
        </w:rPr>
        <w:t>Only one response per country is required. If more than one person from your country is participating, please co-ordinate the responses accordingly.</w:t>
      </w:r>
    </w:p>
    <w:p w:rsidR="0010567A" w:rsidRDefault="0010567A" w:rsidP="0010567A">
      <w:pPr>
        <w:pStyle w:val="ListBullet"/>
        <w:numPr>
          <w:ilvl w:val="0"/>
          <w:numId w:val="0"/>
        </w:numPr>
        <w:tabs>
          <w:tab w:val="num" w:pos="567"/>
        </w:tabs>
        <w:ind w:left="567"/>
        <w:rPr>
          <w:rFonts w:ascii="Times New Roman" w:hAnsi="Times New Roman" w:cs="Times New Roman"/>
          <w:i w:val="0"/>
        </w:rPr>
      </w:pPr>
      <w:r>
        <w:rPr>
          <w:rFonts w:ascii="Times New Roman" w:hAnsi="Times New Roman" w:cs="Times New Roman"/>
          <w:i w:val="0"/>
        </w:rPr>
        <w:t xml:space="preserve">Submittals should be sent by email to: </w:t>
      </w:r>
      <w:hyperlink r:id="rId8" w:history="1">
        <w:r>
          <w:rPr>
            <w:rStyle w:val="Hyperlink"/>
            <w:rFonts w:ascii="Times New Roman" w:hAnsi="Times New Roman" w:cs="Times New Roman"/>
            <w:i w:val="0"/>
          </w:rPr>
          <w:t>nancy.salgado@oecd.org</w:t>
        </w:r>
      </w:hyperlink>
      <w:r>
        <w:rPr>
          <w:rFonts w:ascii="Times New Roman" w:hAnsi="Times New Roman" w:cs="Times New Roman"/>
          <w:i w:val="0"/>
        </w:rPr>
        <w:t xml:space="preserve"> by Thursday, 6 February 2014.</w:t>
      </w:r>
    </w:p>
    <w:p w:rsidR="0010567A" w:rsidRDefault="0010567A" w:rsidP="0010567A">
      <w:pPr>
        <w:tabs>
          <w:tab w:val="left" w:pos="720"/>
        </w:tabs>
        <w:spacing w:after="120"/>
        <w:rPr>
          <w:rFonts w:ascii="Times New Roman" w:eastAsia="Batang" w:hAnsi="Times New Roman" w:cs="Times New Roman"/>
          <w:b/>
          <w:i w:val="0"/>
          <w:szCs w:val="24"/>
          <w:lang w:val="en-US" w:eastAsia="ar-SA"/>
        </w:rPr>
      </w:pPr>
      <w:r>
        <w:rPr>
          <w:rFonts w:ascii="Times New Roman" w:eastAsia="Batang" w:hAnsi="Times New Roman" w:cs="Times New Roman"/>
          <w:b/>
          <w:i w:val="0"/>
          <w:szCs w:val="24"/>
          <w:lang w:val="en-US" w:eastAsia="ar-SA"/>
        </w:rPr>
        <w:t>FOREWORD:</w:t>
      </w:r>
    </w:p>
    <w:p w:rsidR="0010567A" w:rsidRDefault="0010567A" w:rsidP="0010567A">
      <w:pPr>
        <w:rPr>
          <w:rFonts w:ascii="Times New Roman" w:hAnsi="Times New Roman" w:cs="Times New Roman"/>
          <w:i w:val="0"/>
        </w:rPr>
      </w:pPr>
      <w:r>
        <w:rPr>
          <w:rFonts w:ascii="Times New Roman" w:hAnsi="Times New Roman" w:cs="Times New Roman"/>
          <w:i w:val="0"/>
        </w:rPr>
        <w:t>How regulatory bodies (RBs) respond to events is significant for a variety of reasons.  These include: 1) understanding the current status of the reactor, safety barriers, and safety related equipment to mitigate the aftermath of the event; and 2) is the safety of the public and the environment adequately protected.  In addition, how the RB follows-up on the root cause and corrective actions associated with the event is important to later inspection activities for that facility.  Lastly, strong regulatory oversight and follow-up of an event helps build public confidence in the ability of the regulator.</w:t>
      </w:r>
    </w:p>
    <w:p w:rsidR="0010567A" w:rsidRDefault="0010567A" w:rsidP="0010567A">
      <w:pPr>
        <w:rPr>
          <w:rFonts w:ascii="Times New Roman" w:hAnsi="Times New Roman" w:cs="Times New Roman"/>
          <w:i w:val="0"/>
        </w:rPr>
      </w:pPr>
    </w:p>
    <w:p w:rsidR="0010567A" w:rsidRDefault="0010567A" w:rsidP="0010567A">
      <w:pPr>
        <w:rPr>
          <w:rFonts w:ascii="Times New Roman" w:hAnsi="Times New Roman" w:cs="Times New Roman"/>
          <w:i w:val="0"/>
        </w:rPr>
      </w:pPr>
      <w:r>
        <w:rPr>
          <w:rFonts w:ascii="Times New Roman" w:hAnsi="Times New Roman" w:cs="Times New Roman"/>
          <w:i w:val="0"/>
        </w:rPr>
        <w:t>For the purposes of this workshop an event is defined as an incident that has had significant impact on plant safety.  Security and safeguard events, and off-site emergency response, have been excluded from this workshop to better focus on reactor safety issues.  The workshop session will thus focus on singular events during normal operations and outages which involve an immediate notification of the RB.</w:t>
      </w:r>
    </w:p>
    <w:p w:rsidR="0010567A" w:rsidRDefault="0010567A" w:rsidP="0010567A">
      <w:pPr>
        <w:rPr>
          <w:rFonts w:ascii="Times New Roman" w:hAnsi="Times New Roman" w:cs="Times New Roman"/>
          <w:i w:val="0"/>
        </w:rPr>
      </w:pPr>
    </w:p>
    <w:p w:rsidR="0010567A" w:rsidRDefault="0010567A" w:rsidP="0010567A">
      <w:pPr>
        <w:rPr>
          <w:rFonts w:ascii="Times New Roman" w:hAnsi="Times New Roman" w:cs="Times New Roman"/>
          <w:i w:val="0"/>
        </w:rPr>
      </w:pPr>
      <w:r>
        <w:rPr>
          <w:rFonts w:ascii="Times New Roman" w:hAnsi="Times New Roman" w:cs="Times New Roman"/>
          <w:i w:val="0"/>
        </w:rPr>
        <w:t>Each workshop participant should be prepared to give a short (5 minute) description of how their regulatory body reacted to a significant event (focus on the event inspection aspects; please do not describe the event itself in detail).  These presentations are a starting point for the workshop discussions.</w:t>
      </w:r>
    </w:p>
    <w:p w:rsidR="0010567A" w:rsidRDefault="0010567A" w:rsidP="0010567A">
      <w:pPr>
        <w:tabs>
          <w:tab w:val="left" w:pos="720"/>
        </w:tabs>
        <w:spacing w:before="240" w:after="120"/>
        <w:rPr>
          <w:rFonts w:ascii="Times New Roman" w:eastAsia="Batang" w:hAnsi="Times New Roman" w:cs="Times New Roman"/>
          <w:b/>
          <w:i w:val="0"/>
          <w:szCs w:val="24"/>
          <w:lang w:val="en-US" w:eastAsia="ar-SA"/>
        </w:rPr>
      </w:pPr>
      <w:r>
        <w:rPr>
          <w:rFonts w:ascii="Times New Roman" w:eastAsia="Batang" w:hAnsi="Times New Roman" w:cs="Times New Roman"/>
          <w:b/>
          <w:i w:val="0"/>
          <w:szCs w:val="24"/>
          <w:lang w:val="en-US" w:eastAsia="ar-SA"/>
        </w:rPr>
        <w:t>QUESTIONNAIRE:</w:t>
      </w:r>
    </w:p>
    <w:p w:rsidR="0010567A" w:rsidRDefault="0010567A" w:rsidP="0010567A">
      <w:pPr>
        <w:tabs>
          <w:tab w:val="left" w:pos="720"/>
        </w:tabs>
        <w:spacing w:line="276" w:lineRule="auto"/>
        <w:rPr>
          <w:rFonts w:ascii="Times New Roman" w:eastAsia="PMingLiU" w:hAnsi="Times New Roman" w:cs="Times New Roman"/>
          <w:i w:val="0"/>
          <w:lang w:eastAsia="zh-TW"/>
        </w:rPr>
      </w:pPr>
      <w:r>
        <w:rPr>
          <w:rFonts w:ascii="Times New Roman" w:eastAsia="PMingLiU" w:hAnsi="Times New Roman" w:cs="Times New Roman"/>
          <w:i w:val="0"/>
          <w:lang w:eastAsia="zh-TW"/>
        </w:rPr>
        <w:t>For preparation of the workshop, participants are invited to supply their national inspection approaches used according to the following questionnaire:</w:t>
      </w:r>
    </w:p>
    <w:p w:rsidR="0010567A" w:rsidRDefault="0010567A" w:rsidP="0010567A">
      <w:pPr>
        <w:tabs>
          <w:tab w:val="left" w:pos="720"/>
        </w:tabs>
        <w:spacing w:line="276" w:lineRule="auto"/>
        <w:rPr>
          <w:rFonts w:ascii="Times New Roman" w:hAnsi="Times New Roman" w:cs="Times New Roman"/>
          <w:i w:val="0"/>
        </w:rPr>
      </w:pPr>
    </w:p>
    <w:p w:rsidR="0010567A" w:rsidRDefault="0010567A" w:rsidP="0010567A">
      <w:pPr>
        <w:pStyle w:val="Heading1"/>
        <w:keepLines/>
        <w:numPr>
          <w:ilvl w:val="0"/>
          <w:numId w:val="10"/>
        </w:numPr>
        <w:tabs>
          <w:tab w:val="left" w:pos="720"/>
        </w:tabs>
        <w:spacing w:before="0" w:after="0" w:line="276" w:lineRule="auto"/>
        <w:jc w:val="left"/>
        <w:rPr>
          <w:rFonts w:ascii="Times New Roman" w:hAnsi="Times New Roman" w:cs="Times New Roman"/>
          <w:i w:val="0"/>
        </w:rPr>
      </w:pPr>
      <w:r>
        <w:rPr>
          <w:rFonts w:ascii="Times New Roman" w:hAnsi="Times New Roman" w:cs="Times New Roman"/>
          <w:i w:val="0"/>
        </w:rPr>
        <w:t>Event Notification and Reporting</w:t>
      </w:r>
    </w:p>
    <w:p w:rsidR="0010567A" w:rsidRDefault="0010567A" w:rsidP="0010567A">
      <w:pPr>
        <w:pStyle w:val="ListParagraph"/>
        <w:numPr>
          <w:ilvl w:val="1"/>
          <w:numId w:val="10"/>
        </w:numPr>
        <w:rPr>
          <w:rFonts w:ascii="Times New Roman" w:hAnsi="Times New Roman"/>
        </w:rPr>
      </w:pPr>
      <w:r>
        <w:rPr>
          <w:rFonts w:ascii="Times New Roman" w:hAnsi="Times New Roman"/>
        </w:rPr>
        <w:t>Do you have regulations for immediate event notification of the regulator and subsequent reporting requirements?</w:t>
      </w:r>
    </w:p>
    <w:p w:rsidR="0010567A" w:rsidRDefault="0010567A" w:rsidP="0010567A">
      <w:pPr>
        <w:pStyle w:val="ListParagraph"/>
        <w:numPr>
          <w:ilvl w:val="2"/>
          <w:numId w:val="10"/>
        </w:numPr>
        <w:rPr>
          <w:rFonts w:ascii="Times New Roman" w:hAnsi="Times New Roman"/>
        </w:rPr>
      </w:pPr>
      <w:r>
        <w:rPr>
          <w:rFonts w:ascii="Times New Roman" w:hAnsi="Times New Roman"/>
        </w:rPr>
        <w:t xml:space="preserve">If yes, please describe the criteria used for event notification and follow-up reports.  </w:t>
      </w:r>
    </w:p>
    <w:p w:rsidR="0010567A" w:rsidRDefault="0010567A" w:rsidP="0010567A">
      <w:pPr>
        <w:pStyle w:val="ListParagraph"/>
        <w:numPr>
          <w:ilvl w:val="2"/>
          <w:numId w:val="10"/>
        </w:numPr>
        <w:rPr>
          <w:rFonts w:ascii="Times New Roman" w:hAnsi="Times New Roman"/>
        </w:rPr>
      </w:pPr>
      <w:r>
        <w:rPr>
          <w:rFonts w:ascii="Times New Roman" w:hAnsi="Times New Roman"/>
        </w:rPr>
        <w:t>Are there regulations for event classification?</w:t>
      </w:r>
    </w:p>
    <w:p w:rsidR="0010567A" w:rsidRDefault="0010567A" w:rsidP="0010567A">
      <w:pPr>
        <w:pStyle w:val="ListParagraph"/>
        <w:numPr>
          <w:ilvl w:val="1"/>
          <w:numId w:val="10"/>
        </w:numPr>
        <w:rPr>
          <w:rFonts w:ascii="Times New Roman" w:hAnsi="Times New Roman"/>
        </w:rPr>
      </w:pPr>
      <w:r>
        <w:rPr>
          <w:rFonts w:ascii="Times New Roman" w:hAnsi="Times New Roman"/>
        </w:rPr>
        <w:t>Does your RB provide any additional guidance to licensees on notification and reporting expectations (e.g., written documents)?</w:t>
      </w:r>
    </w:p>
    <w:p w:rsidR="0010567A" w:rsidRDefault="0010567A" w:rsidP="0010567A">
      <w:pPr>
        <w:pStyle w:val="ListParagraph"/>
        <w:numPr>
          <w:ilvl w:val="1"/>
          <w:numId w:val="10"/>
        </w:numPr>
        <w:rPr>
          <w:rFonts w:ascii="Times New Roman" w:hAnsi="Times New Roman"/>
        </w:rPr>
      </w:pPr>
      <w:r>
        <w:rPr>
          <w:rFonts w:ascii="Times New Roman" w:hAnsi="Times New Roman"/>
        </w:rPr>
        <w:t>Does your RB have any additional agreements in place with licensees for notifications (e.g., licensee informal calls to the inspector on duty, the resident inspectors or RB’s offices)?</w:t>
      </w:r>
    </w:p>
    <w:p w:rsidR="0010567A" w:rsidRDefault="0010567A" w:rsidP="0010567A">
      <w:pPr>
        <w:pStyle w:val="Heading1"/>
        <w:keepLines/>
        <w:numPr>
          <w:ilvl w:val="0"/>
          <w:numId w:val="10"/>
        </w:numPr>
        <w:tabs>
          <w:tab w:val="left" w:pos="720"/>
        </w:tabs>
        <w:spacing w:before="480" w:after="0" w:line="276" w:lineRule="auto"/>
        <w:jc w:val="left"/>
        <w:rPr>
          <w:rFonts w:ascii="Times New Roman" w:hAnsi="Times New Roman" w:cs="Times New Roman"/>
          <w:i w:val="0"/>
        </w:rPr>
      </w:pPr>
      <w:r>
        <w:rPr>
          <w:rFonts w:ascii="Times New Roman" w:hAnsi="Times New Roman" w:cs="Times New Roman"/>
          <w:i w:val="0"/>
        </w:rPr>
        <w:t>Immediate Response</w:t>
      </w:r>
    </w:p>
    <w:p w:rsidR="0010567A" w:rsidRDefault="0010567A" w:rsidP="0010567A">
      <w:pPr>
        <w:pStyle w:val="ListParagraph"/>
        <w:numPr>
          <w:ilvl w:val="1"/>
          <w:numId w:val="10"/>
        </w:numPr>
        <w:rPr>
          <w:rFonts w:ascii="Times New Roman" w:hAnsi="Times New Roman"/>
        </w:rPr>
      </w:pPr>
      <w:r>
        <w:rPr>
          <w:rFonts w:ascii="Times New Roman" w:hAnsi="Times New Roman"/>
        </w:rPr>
        <w:t>Does your RB require inspectors, either formally or informally, to immediately go to the nuclear power plant following an event?</w:t>
      </w:r>
    </w:p>
    <w:p w:rsidR="0010567A" w:rsidRDefault="0010567A" w:rsidP="0010567A">
      <w:pPr>
        <w:pStyle w:val="ListParagraph"/>
        <w:numPr>
          <w:ilvl w:val="2"/>
          <w:numId w:val="10"/>
        </w:numPr>
        <w:rPr>
          <w:rFonts w:ascii="Times New Roman" w:hAnsi="Times New Roman"/>
        </w:rPr>
      </w:pPr>
      <w:r>
        <w:rPr>
          <w:rFonts w:ascii="Times New Roman" w:hAnsi="Times New Roman"/>
        </w:rPr>
        <w:lastRenderedPageBreak/>
        <w:t>If yes, does your RB have criteria for which events the inspector should go to the site for?</w:t>
      </w:r>
    </w:p>
    <w:p w:rsidR="0010567A" w:rsidRDefault="0010567A" w:rsidP="0010567A">
      <w:pPr>
        <w:pStyle w:val="ListParagraph"/>
        <w:numPr>
          <w:ilvl w:val="2"/>
          <w:numId w:val="10"/>
        </w:numPr>
        <w:rPr>
          <w:rFonts w:ascii="Times New Roman" w:hAnsi="Times New Roman"/>
        </w:rPr>
      </w:pPr>
      <w:r>
        <w:rPr>
          <w:rFonts w:ascii="Times New Roman" w:hAnsi="Times New Roman"/>
        </w:rPr>
        <w:t>If no, describe your RB approach to event response including any expectations or requirements that they go within a specific timeframe (e.g., one day, one week)?</w:t>
      </w:r>
    </w:p>
    <w:p w:rsidR="0010567A" w:rsidRDefault="0010567A" w:rsidP="0010567A">
      <w:pPr>
        <w:pStyle w:val="ListParagraph"/>
        <w:numPr>
          <w:ilvl w:val="1"/>
          <w:numId w:val="10"/>
        </w:numPr>
        <w:rPr>
          <w:rFonts w:ascii="Times New Roman" w:hAnsi="Times New Roman"/>
        </w:rPr>
      </w:pPr>
      <w:r>
        <w:rPr>
          <w:rFonts w:ascii="Times New Roman" w:hAnsi="Times New Roman"/>
        </w:rPr>
        <w:t>Are there specific activities that the inspector is expected to perform when on site (e.g., control room observations, plant walkdown inspections, interactions with plant management)?</w:t>
      </w:r>
    </w:p>
    <w:p w:rsidR="0010567A" w:rsidRDefault="0010567A" w:rsidP="0010567A">
      <w:pPr>
        <w:pStyle w:val="ListParagraph"/>
        <w:numPr>
          <w:ilvl w:val="2"/>
          <w:numId w:val="10"/>
        </w:numPr>
        <w:rPr>
          <w:rFonts w:ascii="Times New Roman" w:hAnsi="Times New Roman"/>
        </w:rPr>
      </w:pPr>
      <w:r>
        <w:rPr>
          <w:rFonts w:ascii="Times New Roman" w:hAnsi="Times New Roman"/>
        </w:rPr>
        <w:t>If yes, are these activities described in a procedure?</w:t>
      </w:r>
    </w:p>
    <w:p w:rsidR="0010567A" w:rsidRDefault="0010567A" w:rsidP="0010567A">
      <w:pPr>
        <w:pStyle w:val="ListParagraph"/>
        <w:numPr>
          <w:ilvl w:val="2"/>
          <w:numId w:val="10"/>
        </w:numPr>
        <w:rPr>
          <w:rFonts w:ascii="Times New Roman" w:hAnsi="Times New Roman"/>
        </w:rPr>
      </w:pPr>
      <w:r>
        <w:rPr>
          <w:rFonts w:ascii="Times New Roman" w:hAnsi="Times New Roman"/>
        </w:rPr>
        <w:t>If a safety concern is identified by the inspectors how do they interact with the licensee and their RB to raise the concern (describe normal practices)?</w:t>
      </w:r>
    </w:p>
    <w:p w:rsidR="0010567A" w:rsidRDefault="0010567A" w:rsidP="0010567A">
      <w:pPr>
        <w:pStyle w:val="ListParagraph"/>
        <w:numPr>
          <w:ilvl w:val="1"/>
          <w:numId w:val="10"/>
        </w:numPr>
        <w:rPr>
          <w:rFonts w:ascii="Times New Roman" w:hAnsi="Times New Roman"/>
        </w:rPr>
      </w:pPr>
      <w:r>
        <w:rPr>
          <w:rFonts w:ascii="Times New Roman" w:hAnsi="Times New Roman"/>
        </w:rPr>
        <w:t>How does the RB keep the public and other stakeholders (i.e. government) informed of the event and plant conditions?</w:t>
      </w:r>
    </w:p>
    <w:p w:rsidR="0010567A" w:rsidRDefault="0010567A" w:rsidP="0010567A">
      <w:pPr>
        <w:pStyle w:val="Heading1"/>
        <w:keepLines/>
        <w:numPr>
          <w:ilvl w:val="0"/>
          <w:numId w:val="10"/>
        </w:numPr>
        <w:tabs>
          <w:tab w:val="left" w:pos="720"/>
        </w:tabs>
        <w:spacing w:before="480" w:after="0" w:line="276" w:lineRule="auto"/>
        <w:jc w:val="left"/>
        <w:rPr>
          <w:rFonts w:ascii="Times New Roman" w:hAnsi="Times New Roman" w:cs="Times New Roman"/>
          <w:i w:val="0"/>
        </w:rPr>
      </w:pPr>
      <w:r>
        <w:rPr>
          <w:rFonts w:ascii="Times New Roman" w:hAnsi="Times New Roman" w:cs="Times New Roman"/>
          <w:i w:val="0"/>
        </w:rPr>
        <w:fldChar w:fldCharType="begin"/>
      </w:r>
      <w:r>
        <w:rPr>
          <w:rFonts w:ascii="Times New Roman" w:hAnsi="Times New Roman" w:cs="Times New Roman"/>
          <w:i w:val="0"/>
        </w:rPr>
        <w:instrText xml:space="preserve"> MACROBUTTON NUMBERING </w:instrText>
      </w:r>
      <w:r>
        <w:rPr>
          <w:rFonts w:ascii="Times New Roman" w:hAnsi="Times New Roman" w:cs="Times New Roman"/>
          <w:i w:val="0"/>
        </w:rPr>
        <w:fldChar w:fldCharType="begin"/>
      </w:r>
      <w:r>
        <w:rPr>
          <w:rFonts w:ascii="Times New Roman" w:hAnsi="Times New Roman" w:cs="Times New Roman"/>
          <w:i w:val="0"/>
        </w:rPr>
        <w:instrText xml:space="preserve"> SEQ  cpara \h \r 0</w:instrText>
      </w:r>
      <w:r>
        <w:rPr>
          <w:rFonts w:ascii="Times New Roman" w:hAnsi="Times New Roman" w:cs="Times New Roman"/>
          <w:i w:val="0"/>
        </w:rPr>
        <w:fldChar w:fldCharType="end"/>
      </w:r>
      <w:r>
        <w:rPr>
          <w:rFonts w:ascii="Times New Roman" w:hAnsi="Times New Roman" w:cs="Times New Roman"/>
          <w:i w:val="0"/>
        </w:rPr>
        <w:fldChar w:fldCharType="begin"/>
      </w:r>
      <w:r>
        <w:rPr>
          <w:rFonts w:ascii="Times New Roman" w:hAnsi="Times New Roman" w:cs="Times New Roman"/>
          <w:i w:val="0"/>
        </w:rPr>
        <w:instrText xml:space="preserve"> SEQ  ccount \h</w:instrText>
      </w:r>
      <w:r>
        <w:rPr>
          <w:rFonts w:ascii="Times New Roman" w:hAnsi="Times New Roman" w:cs="Times New Roman"/>
          <w:i w:val="0"/>
        </w:rPr>
        <w:fldChar w:fldCharType="end"/>
      </w:r>
      <w:r>
        <w:rPr>
          <w:rFonts w:ascii="Times New Roman" w:hAnsi="Times New Roman" w:cs="Times New Roman"/>
          <w:i w:val="0"/>
        </w:rPr>
        <w:fldChar w:fldCharType="end"/>
      </w:r>
      <w:r>
        <w:rPr>
          <w:rFonts w:ascii="Times New Roman" w:hAnsi="Times New Roman" w:cs="Times New Roman"/>
          <w:i w:val="0"/>
        </w:rPr>
        <w:t>Follow-up Inspections</w:t>
      </w:r>
    </w:p>
    <w:p w:rsidR="0010567A" w:rsidRDefault="0010567A" w:rsidP="0010567A">
      <w:pPr>
        <w:pStyle w:val="ListParagraph"/>
        <w:numPr>
          <w:ilvl w:val="1"/>
          <w:numId w:val="10"/>
        </w:numPr>
        <w:rPr>
          <w:rFonts w:ascii="Times New Roman" w:hAnsi="Times New Roman"/>
        </w:rPr>
      </w:pPr>
      <w:r>
        <w:rPr>
          <w:rFonts w:ascii="Times New Roman" w:hAnsi="Times New Roman"/>
        </w:rPr>
        <w:t>Does your RB have a process to perform follow-up inspections of the event once the event has concluded?</w:t>
      </w:r>
    </w:p>
    <w:p w:rsidR="0010567A" w:rsidRDefault="0010567A" w:rsidP="0010567A">
      <w:pPr>
        <w:pStyle w:val="ListParagraph"/>
        <w:numPr>
          <w:ilvl w:val="2"/>
          <w:numId w:val="10"/>
        </w:numPr>
        <w:rPr>
          <w:rFonts w:ascii="Times New Roman" w:hAnsi="Times New Roman"/>
        </w:rPr>
      </w:pPr>
      <w:r>
        <w:rPr>
          <w:rFonts w:ascii="Times New Roman" w:hAnsi="Times New Roman"/>
        </w:rPr>
        <w:t>If yes, what is the purpose of the inspection?</w:t>
      </w:r>
    </w:p>
    <w:p w:rsidR="0010567A" w:rsidRDefault="0010567A" w:rsidP="0010567A">
      <w:pPr>
        <w:pStyle w:val="ListParagraph"/>
        <w:numPr>
          <w:ilvl w:val="2"/>
          <w:numId w:val="10"/>
        </w:numPr>
        <w:rPr>
          <w:rFonts w:ascii="Times New Roman" w:hAnsi="Times New Roman"/>
        </w:rPr>
      </w:pPr>
      <w:r>
        <w:rPr>
          <w:rFonts w:ascii="Times New Roman" w:hAnsi="Times New Roman"/>
        </w:rPr>
        <w:t>Are there specific criteria to determine whether an inspection should be performed?</w:t>
      </w:r>
    </w:p>
    <w:p w:rsidR="0010567A" w:rsidRDefault="0010567A" w:rsidP="0010567A">
      <w:pPr>
        <w:pStyle w:val="ListParagraph"/>
        <w:numPr>
          <w:ilvl w:val="2"/>
          <w:numId w:val="10"/>
        </w:numPr>
        <w:rPr>
          <w:rFonts w:ascii="Times New Roman" w:hAnsi="Times New Roman"/>
        </w:rPr>
      </w:pPr>
      <w:r>
        <w:rPr>
          <w:rFonts w:ascii="Times New Roman" w:hAnsi="Times New Roman"/>
        </w:rPr>
        <w:t>What information (e.g., root cause analysis, corrective actions, operating experience report, event report)does the RB require from the licensee:</w:t>
      </w:r>
    </w:p>
    <w:p w:rsidR="0010567A" w:rsidRDefault="0010567A" w:rsidP="0010567A">
      <w:pPr>
        <w:pStyle w:val="ListParagraph"/>
        <w:numPr>
          <w:ilvl w:val="3"/>
          <w:numId w:val="10"/>
        </w:numPr>
        <w:rPr>
          <w:rFonts w:ascii="Times New Roman" w:hAnsi="Times New Roman"/>
        </w:rPr>
      </w:pPr>
      <w:r>
        <w:rPr>
          <w:rFonts w:ascii="Times New Roman" w:hAnsi="Times New Roman"/>
        </w:rPr>
        <w:t>Prior to initiating an inspection?</w:t>
      </w:r>
    </w:p>
    <w:p w:rsidR="0010567A" w:rsidRDefault="0010567A" w:rsidP="0010567A">
      <w:pPr>
        <w:pStyle w:val="ListParagraph"/>
        <w:numPr>
          <w:ilvl w:val="3"/>
          <w:numId w:val="10"/>
        </w:numPr>
        <w:rPr>
          <w:rFonts w:ascii="Times New Roman" w:hAnsi="Times New Roman"/>
        </w:rPr>
      </w:pPr>
      <w:r>
        <w:rPr>
          <w:rFonts w:ascii="Times New Roman" w:hAnsi="Times New Roman"/>
        </w:rPr>
        <w:t>During the inspection?</w:t>
      </w:r>
    </w:p>
    <w:p w:rsidR="00697E19" w:rsidRPr="0010567A" w:rsidRDefault="0010567A" w:rsidP="0010567A">
      <w:pPr>
        <w:pStyle w:val="ListParagraph"/>
        <w:numPr>
          <w:ilvl w:val="2"/>
          <w:numId w:val="10"/>
        </w:numPr>
        <w:rPr>
          <w:rFonts w:ascii="Times New Roman" w:hAnsi="Times New Roman"/>
        </w:rPr>
      </w:pPr>
      <w:r>
        <w:rPr>
          <w:rFonts w:ascii="Times New Roman" w:hAnsi="Times New Roman"/>
        </w:rPr>
        <w:t>Are there time limits for when the inspection should be initiated and completed?</w:t>
      </w:r>
      <w:bookmarkStart w:id="0" w:name="_GoBack"/>
      <w:bookmarkEnd w:id="0"/>
      <w:r w:rsidR="00471059" w:rsidRPr="0010567A">
        <w:rPr>
          <w:rFonts w:eastAsia="PMingLiU"/>
        </w:rPr>
        <w:t xml:space="preserve"> </w:t>
      </w:r>
    </w:p>
    <w:sectPr w:rsidR="00697E19" w:rsidRPr="001056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059" w:rsidRDefault="00471059" w:rsidP="00471059">
      <w:r>
        <w:separator/>
      </w:r>
    </w:p>
  </w:endnote>
  <w:endnote w:type="continuationSeparator" w:id="0">
    <w:p w:rsidR="00471059" w:rsidRDefault="00471059" w:rsidP="0047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059" w:rsidRDefault="00471059" w:rsidP="00471059">
      <w:r>
        <w:separator/>
      </w:r>
    </w:p>
  </w:footnote>
  <w:footnote w:type="continuationSeparator" w:id="0">
    <w:p w:rsidR="00471059" w:rsidRDefault="00471059" w:rsidP="00471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38E"/>
    <w:multiLevelType w:val="hybridMultilevel"/>
    <w:tmpl w:val="36BC19DA"/>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08210B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053CD8"/>
    <w:multiLevelType w:val="hybridMultilevel"/>
    <w:tmpl w:val="C96CEE3C"/>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37310D5A"/>
    <w:multiLevelType w:val="hybridMultilevel"/>
    <w:tmpl w:val="AFD2A074"/>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3E5B76A8"/>
    <w:multiLevelType w:val="hybridMultilevel"/>
    <w:tmpl w:val="DA44FB84"/>
    <w:lvl w:ilvl="0" w:tplc="BF9413CC">
      <w:start w:val="1"/>
      <w:numFmt w:val="bullet"/>
      <w:pStyle w:val="ListBullet"/>
      <w:lvlText w:val="·"/>
      <w:lvlJc w:val="left"/>
      <w:pPr>
        <w:tabs>
          <w:tab w:val="num" w:pos="442"/>
        </w:tabs>
        <w:ind w:left="442" w:firstLine="0"/>
      </w:pPr>
      <w:rPr>
        <w:rFonts w:ascii="Symbol" w:hAnsi="Symbol" w:cs="Times New Roman" w:hint="default"/>
        <w:b w:val="0"/>
        <w:i w:val="0"/>
        <w:color w:val="auto"/>
        <w:sz w:val="22"/>
      </w:rPr>
    </w:lvl>
    <w:lvl w:ilvl="1" w:tplc="30090003">
      <w:start w:val="1"/>
      <w:numFmt w:val="bullet"/>
      <w:lvlText w:val="o"/>
      <w:lvlJc w:val="left"/>
      <w:pPr>
        <w:tabs>
          <w:tab w:val="num" w:pos="1542"/>
        </w:tabs>
        <w:ind w:left="1542" w:hanging="360"/>
      </w:pPr>
      <w:rPr>
        <w:rFonts w:ascii="Courier New" w:hAnsi="Courier New" w:cs="Courier New" w:hint="default"/>
      </w:rPr>
    </w:lvl>
    <w:lvl w:ilvl="2" w:tplc="30090005">
      <w:start w:val="1"/>
      <w:numFmt w:val="bullet"/>
      <w:lvlText w:val=""/>
      <w:lvlJc w:val="left"/>
      <w:pPr>
        <w:tabs>
          <w:tab w:val="num" w:pos="2262"/>
        </w:tabs>
        <w:ind w:left="2262" w:hanging="360"/>
      </w:pPr>
      <w:rPr>
        <w:rFonts w:ascii="Wingdings" w:hAnsi="Wingdings" w:hint="default"/>
      </w:rPr>
    </w:lvl>
    <w:lvl w:ilvl="3" w:tplc="30090001">
      <w:start w:val="1"/>
      <w:numFmt w:val="bullet"/>
      <w:lvlText w:val=""/>
      <w:lvlJc w:val="left"/>
      <w:pPr>
        <w:tabs>
          <w:tab w:val="num" w:pos="2982"/>
        </w:tabs>
        <w:ind w:left="2982" w:hanging="360"/>
      </w:pPr>
      <w:rPr>
        <w:rFonts w:ascii="Symbol" w:hAnsi="Symbol" w:hint="default"/>
      </w:rPr>
    </w:lvl>
    <w:lvl w:ilvl="4" w:tplc="30090003">
      <w:start w:val="1"/>
      <w:numFmt w:val="bullet"/>
      <w:lvlText w:val="o"/>
      <w:lvlJc w:val="left"/>
      <w:pPr>
        <w:tabs>
          <w:tab w:val="num" w:pos="3702"/>
        </w:tabs>
        <w:ind w:left="3702" w:hanging="360"/>
      </w:pPr>
      <w:rPr>
        <w:rFonts w:ascii="Courier New" w:hAnsi="Courier New" w:cs="Courier New" w:hint="default"/>
      </w:rPr>
    </w:lvl>
    <w:lvl w:ilvl="5" w:tplc="30090005">
      <w:start w:val="1"/>
      <w:numFmt w:val="bullet"/>
      <w:lvlText w:val=""/>
      <w:lvlJc w:val="left"/>
      <w:pPr>
        <w:tabs>
          <w:tab w:val="num" w:pos="4422"/>
        </w:tabs>
        <w:ind w:left="4422" w:hanging="360"/>
      </w:pPr>
      <w:rPr>
        <w:rFonts w:ascii="Wingdings" w:hAnsi="Wingdings" w:hint="default"/>
      </w:rPr>
    </w:lvl>
    <w:lvl w:ilvl="6" w:tplc="30090001">
      <w:start w:val="1"/>
      <w:numFmt w:val="bullet"/>
      <w:lvlText w:val=""/>
      <w:lvlJc w:val="left"/>
      <w:pPr>
        <w:tabs>
          <w:tab w:val="num" w:pos="5142"/>
        </w:tabs>
        <w:ind w:left="5142" w:hanging="360"/>
      </w:pPr>
      <w:rPr>
        <w:rFonts w:ascii="Symbol" w:hAnsi="Symbol" w:hint="default"/>
      </w:rPr>
    </w:lvl>
    <w:lvl w:ilvl="7" w:tplc="30090003">
      <w:start w:val="1"/>
      <w:numFmt w:val="bullet"/>
      <w:lvlText w:val="o"/>
      <w:lvlJc w:val="left"/>
      <w:pPr>
        <w:tabs>
          <w:tab w:val="num" w:pos="5862"/>
        </w:tabs>
        <w:ind w:left="5862" w:hanging="360"/>
      </w:pPr>
      <w:rPr>
        <w:rFonts w:ascii="Courier New" w:hAnsi="Courier New" w:cs="Courier New" w:hint="default"/>
      </w:rPr>
    </w:lvl>
    <w:lvl w:ilvl="8" w:tplc="30090005">
      <w:start w:val="1"/>
      <w:numFmt w:val="bullet"/>
      <w:lvlText w:val=""/>
      <w:lvlJc w:val="left"/>
      <w:pPr>
        <w:tabs>
          <w:tab w:val="num" w:pos="6582"/>
        </w:tabs>
        <w:ind w:left="6582" w:hanging="360"/>
      </w:pPr>
      <w:rPr>
        <w:rFonts w:ascii="Wingdings" w:hAnsi="Wingdings" w:hint="default"/>
      </w:rPr>
    </w:lvl>
  </w:abstractNum>
  <w:abstractNum w:abstractNumId="5">
    <w:nsid w:val="43CE01BE"/>
    <w:multiLevelType w:val="hybridMultilevel"/>
    <w:tmpl w:val="1326F446"/>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4DFF6BB7"/>
    <w:multiLevelType w:val="hybridMultilevel"/>
    <w:tmpl w:val="84E81656"/>
    <w:lvl w:ilvl="0" w:tplc="DF763F3E">
      <w:numFmt w:val="bullet"/>
      <w:lvlText w:val="-"/>
      <w:lvlJc w:val="left"/>
      <w:pPr>
        <w:ind w:left="1800" w:hanging="360"/>
      </w:pPr>
      <w:rPr>
        <w:rFonts w:ascii="Arial" w:eastAsia="Times New Roman" w:hAnsi="Arial" w:cs="Aria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
    <w:nsid w:val="6B8816A2"/>
    <w:multiLevelType w:val="hybridMultilevel"/>
    <w:tmpl w:val="E3FE3F7C"/>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74D27EA4"/>
    <w:multiLevelType w:val="hybridMultilevel"/>
    <w:tmpl w:val="77300868"/>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791142B0"/>
    <w:multiLevelType w:val="hybridMultilevel"/>
    <w:tmpl w:val="84701FA8"/>
    <w:lvl w:ilvl="0" w:tplc="FBA46FE8">
      <w:numFmt w:val="bullet"/>
      <w:lvlText w:val="-"/>
      <w:lvlJc w:val="left"/>
      <w:pPr>
        <w:ind w:left="1800" w:hanging="360"/>
      </w:pPr>
      <w:rPr>
        <w:rFonts w:ascii="Arial" w:eastAsia="Times New Roman" w:hAnsi="Arial" w:cs="Arial" w:hint="default"/>
        <w:color w:val="76923C"/>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59"/>
    <w:rsid w:val="0010567A"/>
    <w:rsid w:val="00471059"/>
    <w:rsid w:val="00697E19"/>
    <w:rsid w:val="00722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59"/>
    <w:pPr>
      <w:tabs>
        <w:tab w:val="left" w:pos="850"/>
        <w:tab w:val="left" w:pos="1191"/>
        <w:tab w:val="left" w:pos="1531"/>
      </w:tabs>
      <w:spacing w:after="0" w:line="240" w:lineRule="auto"/>
      <w:jc w:val="both"/>
    </w:pPr>
    <w:rPr>
      <w:rFonts w:ascii="Arial" w:eastAsia="Times New Roman" w:hAnsi="Arial" w:cs="Arial"/>
      <w:i/>
      <w:lang w:eastAsia="en-ZW"/>
    </w:rPr>
  </w:style>
  <w:style w:type="paragraph" w:styleId="Heading1">
    <w:name w:val="heading 1"/>
    <w:basedOn w:val="Normal"/>
    <w:next w:val="Num-DocParagraph"/>
    <w:link w:val="Heading1Char"/>
    <w:qFormat/>
    <w:rsid w:val="00471059"/>
    <w:pPr>
      <w:keepNext/>
      <w:spacing w:before="1200" w:after="720"/>
      <w:jc w:val="center"/>
      <w:outlineLvl w:val="0"/>
    </w:pPr>
    <w:rPr>
      <w:b/>
      <w:bCs/>
      <w:caps/>
      <w:kern w:val="28"/>
    </w:rPr>
  </w:style>
  <w:style w:type="paragraph" w:styleId="Heading3">
    <w:name w:val="heading 3"/>
    <w:basedOn w:val="Normal"/>
    <w:next w:val="Num-DocParagraph"/>
    <w:link w:val="Heading3Char"/>
    <w:semiHidden/>
    <w:unhideWhenUsed/>
    <w:qFormat/>
    <w:rsid w:val="00471059"/>
    <w:pPr>
      <w:keepNext/>
      <w:spacing w:before="240" w:after="240"/>
      <w:outlineLvl w:val="2"/>
    </w:pPr>
    <w:rPr>
      <w:b/>
      <w:bCs/>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059"/>
    <w:rPr>
      <w:rFonts w:ascii="Arial" w:eastAsia="Times New Roman" w:hAnsi="Arial" w:cs="Arial"/>
      <w:b/>
      <w:bCs/>
      <w:i/>
      <w:caps/>
      <w:kern w:val="28"/>
      <w:lang w:eastAsia="en-ZW"/>
    </w:rPr>
  </w:style>
  <w:style w:type="character" w:customStyle="1" w:styleId="Heading3Char">
    <w:name w:val="Heading 3 Char"/>
    <w:basedOn w:val="DefaultParagraphFont"/>
    <w:link w:val="Heading3"/>
    <w:semiHidden/>
    <w:rsid w:val="00471059"/>
    <w:rPr>
      <w:rFonts w:ascii="Arial" w:eastAsia="Times New Roman" w:hAnsi="Arial" w:cs="Arial"/>
      <w:b/>
      <w:bCs/>
      <w:iCs/>
      <w:lang w:eastAsia="en-ZW"/>
    </w:rPr>
  </w:style>
  <w:style w:type="character" w:styleId="Hyperlink">
    <w:name w:val="Hyperlink"/>
    <w:semiHidden/>
    <w:unhideWhenUsed/>
    <w:rsid w:val="00471059"/>
    <w:rPr>
      <w:noProof w:val="0"/>
      <w:color w:val="0000FF"/>
      <w:u w:val="single"/>
      <w:lang w:val="en-GB"/>
    </w:rPr>
  </w:style>
  <w:style w:type="paragraph" w:customStyle="1" w:styleId="Num-DocParagraph">
    <w:name w:val="Num-Doc Paragraph"/>
    <w:basedOn w:val="BodyText"/>
    <w:rsid w:val="00471059"/>
    <w:pPr>
      <w:ind w:firstLine="0"/>
    </w:pPr>
  </w:style>
  <w:style w:type="paragraph" w:styleId="FootnoteText">
    <w:name w:val="footnote text"/>
    <w:basedOn w:val="Normal"/>
    <w:link w:val="FootnoteTextChar"/>
    <w:semiHidden/>
    <w:unhideWhenUsed/>
    <w:rsid w:val="00471059"/>
    <w:pPr>
      <w:spacing w:after="120"/>
      <w:ind w:left="850" w:hanging="850"/>
    </w:pPr>
    <w:rPr>
      <w:sz w:val="20"/>
      <w:szCs w:val="20"/>
    </w:rPr>
  </w:style>
  <w:style w:type="character" w:customStyle="1" w:styleId="FootnoteTextChar">
    <w:name w:val="Footnote Text Char"/>
    <w:basedOn w:val="DefaultParagraphFont"/>
    <w:link w:val="FootnoteText"/>
    <w:semiHidden/>
    <w:rsid w:val="00471059"/>
    <w:rPr>
      <w:rFonts w:ascii="Arial" w:eastAsia="Times New Roman" w:hAnsi="Arial" w:cs="Arial"/>
      <w:i/>
      <w:sz w:val="20"/>
      <w:szCs w:val="20"/>
      <w:lang w:eastAsia="en-ZW"/>
    </w:rPr>
  </w:style>
  <w:style w:type="paragraph" w:styleId="ListBullet">
    <w:name w:val="List Bullet"/>
    <w:basedOn w:val="Normal"/>
    <w:semiHidden/>
    <w:unhideWhenUsed/>
    <w:rsid w:val="00471059"/>
    <w:pPr>
      <w:numPr>
        <w:numId w:val="1"/>
      </w:numPr>
      <w:tabs>
        <w:tab w:val="clear" w:pos="850"/>
        <w:tab w:val="clear" w:pos="1531"/>
      </w:tabs>
      <w:spacing w:after="240"/>
    </w:pPr>
  </w:style>
  <w:style w:type="paragraph" w:styleId="BodyText">
    <w:name w:val="Body Text"/>
    <w:basedOn w:val="Normal"/>
    <w:link w:val="BodyTextChar"/>
    <w:semiHidden/>
    <w:unhideWhenUsed/>
    <w:rsid w:val="00471059"/>
    <w:pPr>
      <w:spacing w:after="240"/>
      <w:ind w:firstLine="442"/>
    </w:pPr>
  </w:style>
  <w:style w:type="character" w:customStyle="1" w:styleId="BodyTextChar">
    <w:name w:val="Body Text Char"/>
    <w:basedOn w:val="DefaultParagraphFont"/>
    <w:link w:val="BodyText"/>
    <w:semiHidden/>
    <w:rsid w:val="00471059"/>
    <w:rPr>
      <w:rFonts w:ascii="Arial" w:eastAsia="Times New Roman" w:hAnsi="Arial" w:cs="Arial"/>
      <w:i/>
      <w:lang w:eastAsia="en-ZW"/>
    </w:rPr>
  </w:style>
  <w:style w:type="paragraph" w:styleId="ListParagraph">
    <w:name w:val="List Paragraph"/>
    <w:basedOn w:val="Normal"/>
    <w:uiPriority w:val="34"/>
    <w:qFormat/>
    <w:rsid w:val="00471059"/>
    <w:pPr>
      <w:tabs>
        <w:tab w:val="clear" w:pos="850"/>
        <w:tab w:val="clear" w:pos="1191"/>
        <w:tab w:val="clear" w:pos="1531"/>
      </w:tabs>
      <w:spacing w:after="200" w:line="276" w:lineRule="auto"/>
      <w:ind w:left="720"/>
      <w:contextualSpacing/>
      <w:jc w:val="left"/>
    </w:pPr>
    <w:rPr>
      <w:rFonts w:ascii="Calibri" w:hAnsi="Calibri" w:cs="Times New Roman"/>
      <w:i w:val="0"/>
      <w:lang w:val="en-US" w:eastAsia="en-US"/>
    </w:rPr>
  </w:style>
  <w:style w:type="character" w:styleId="FootnoteReference">
    <w:name w:val="footnote reference"/>
    <w:semiHidden/>
    <w:unhideWhenUsed/>
    <w:rsid w:val="004710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59"/>
    <w:pPr>
      <w:tabs>
        <w:tab w:val="left" w:pos="850"/>
        <w:tab w:val="left" w:pos="1191"/>
        <w:tab w:val="left" w:pos="1531"/>
      </w:tabs>
      <w:spacing w:after="0" w:line="240" w:lineRule="auto"/>
      <w:jc w:val="both"/>
    </w:pPr>
    <w:rPr>
      <w:rFonts w:ascii="Arial" w:eastAsia="Times New Roman" w:hAnsi="Arial" w:cs="Arial"/>
      <w:i/>
      <w:lang w:eastAsia="en-ZW"/>
    </w:rPr>
  </w:style>
  <w:style w:type="paragraph" w:styleId="Heading1">
    <w:name w:val="heading 1"/>
    <w:basedOn w:val="Normal"/>
    <w:next w:val="Num-DocParagraph"/>
    <w:link w:val="Heading1Char"/>
    <w:qFormat/>
    <w:rsid w:val="00471059"/>
    <w:pPr>
      <w:keepNext/>
      <w:spacing w:before="1200" w:after="720"/>
      <w:jc w:val="center"/>
      <w:outlineLvl w:val="0"/>
    </w:pPr>
    <w:rPr>
      <w:b/>
      <w:bCs/>
      <w:caps/>
      <w:kern w:val="28"/>
    </w:rPr>
  </w:style>
  <w:style w:type="paragraph" w:styleId="Heading3">
    <w:name w:val="heading 3"/>
    <w:basedOn w:val="Normal"/>
    <w:next w:val="Num-DocParagraph"/>
    <w:link w:val="Heading3Char"/>
    <w:semiHidden/>
    <w:unhideWhenUsed/>
    <w:qFormat/>
    <w:rsid w:val="00471059"/>
    <w:pPr>
      <w:keepNext/>
      <w:spacing w:before="240" w:after="240"/>
      <w:outlineLvl w:val="2"/>
    </w:pPr>
    <w:rPr>
      <w:b/>
      <w:bCs/>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059"/>
    <w:rPr>
      <w:rFonts w:ascii="Arial" w:eastAsia="Times New Roman" w:hAnsi="Arial" w:cs="Arial"/>
      <w:b/>
      <w:bCs/>
      <w:i/>
      <w:caps/>
      <w:kern w:val="28"/>
      <w:lang w:eastAsia="en-ZW"/>
    </w:rPr>
  </w:style>
  <w:style w:type="character" w:customStyle="1" w:styleId="Heading3Char">
    <w:name w:val="Heading 3 Char"/>
    <w:basedOn w:val="DefaultParagraphFont"/>
    <w:link w:val="Heading3"/>
    <w:semiHidden/>
    <w:rsid w:val="00471059"/>
    <w:rPr>
      <w:rFonts w:ascii="Arial" w:eastAsia="Times New Roman" w:hAnsi="Arial" w:cs="Arial"/>
      <w:b/>
      <w:bCs/>
      <w:iCs/>
      <w:lang w:eastAsia="en-ZW"/>
    </w:rPr>
  </w:style>
  <w:style w:type="character" w:styleId="Hyperlink">
    <w:name w:val="Hyperlink"/>
    <w:semiHidden/>
    <w:unhideWhenUsed/>
    <w:rsid w:val="00471059"/>
    <w:rPr>
      <w:noProof w:val="0"/>
      <w:color w:val="0000FF"/>
      <w:u w:val="single"/>
      <w:lang w:val="en-GB"/>
    </w:rPr>
  </w:style>
  <w:style w:type="paragraph" w:customStyle="1" w:styleId="Num-DocParagraph">
    <w:name w:val="Num-Doc Paragraph"/>
    <w:basedOn w:val="BodyText"/>
    <w:rsid w:val="00471059"/>
    <w:pPr>
      <w:ind w:firstLine="0"/>
    </w:pPr>
  </w:style>
  <w:style w:type="paragraph" w:styleId="FootnoteText">
    <w:name w:val="footnote text"/>
    <w:basedOn w:val="Normal"/>
    <w:link w:val="FootnoteTextChar"/>
    <w:semiHidden/>
    <w:unhideWhenUsed/>
    <w:rsid w:val="00471059"/>
    <w:pPr>
      <w:spacing w:after="120"/>
      <w:ind w:left="850" w:hanging="850"/>
    </w:pPr>
    <w:rPr>
      <w:sz w:val="20"/>
      <w:szCs w:val="20"/>
    </w:rPr>
  </w:style>
  <w:style w:type="character" w:customStyle="1" w:styleId="FootnoteTextChar">
    <w:name w:val="Footnote Text Char"/>
    <w:basedOn w:val="DefaultParagraphFont"/>
    <w:link w:val="FootnoteText"/>
    <w:semiHidden/>
    <w:rsid w:val="00471059"/>
    <w:rPr>
      <w:rFonts w:ascii="Arial" w:eastAsia="Times New Roman" w:hAnsi="Arial" w:cs="Arial"/>
      <w:i/>
      <w:sz w:val="20"/>
      <w:szCs w:val="20"/>
      <w:lang w:eastAsia="en-ZW"/>
    </w:rPr>
  </w:style>
  <w:style w:type="paragraph" w:styleId="ListBullet">
    <w:name w:val="List Bullet"/>
    <w:basedOn w:val="Normal"/>
    <w:semiHidden/>
    <w:unhideWhenUsed/>
    <w:rsid w:val="00471059"/>
    <w:pPr>
      <w:numPr>
        <w:numId w:val="1"/>
      </w:numPr>
      <w:tabs>
        <w:tab w:val="clear" w:pos="850"/>
        <w:tab w:val="clear" w:pos="1531"/>
      </w:tabs>
      <w:spacing w:after="240"/>
    </w:pPr>
  </w:style>
  <w:style w:type="paragraph" w:styleId="BodyText">
    <w:name w:val="Body Text"/>
    <w:basedOn w:val="Normal"/>
    <w:link w:val="BodyTextChar"/>
    <w:semiHidden/>
    <w:unhideWhenUsed/>
    <w:rsid w:val="00471059"/>
    <w:pPr>
      <w:spacing w:after="240"/>
      <w:ind w:firstLine="442"/>
    </w:pPr>
  </w:style>
  <w:style w:type="character" w:customStyle="1" w:styleId="BodyTextChar">
    <w:name w:val="Body Text Char"/>
    <w:basedOn w:val="DefaultParagraphFont"/>
    <w:link w:val="BodyText"/>
    <w:semiHidden/>
    <w:rsid w:val="00471059"/>
    <w:rPr>
      <w:rFonts w:ascii="Arial" w:eastAsia="Times New Roman" w:hAnsi="Arial" w:cs="Arial"/>
      <w:i/>
      <w:lang w:eastAsia="en-ZW"/>
    </w:rPr>
  </w:style>
  <w:style w:type="paragraph" w:styleId="ListParagraph">
    <w:name w:val="List Paragraph"/>
    <w:basedOn w:val="Normal"/>
    <w:uiPriority w:val="34"/>
    <w:qFormat/>
    <w:rsid w:val="00471059"/>
    <w:pPr>
      <w:tabs>
        <w:tab w:val="clear" w:pos="850"/>
        <w:tab w:val="clear" w:pos="1191"/>
        <w:tab w:val="clear" w:pos="1531"/>
      </w:tabs>
      <w:spacing w:after="200" w:line="276" w:lineRule="auto"/>
      <w:ind w:left="720"/>
      <w:contextualSpacing/>
      <w:jc w:val="left"/>
    </w:pPr>
    <w:rPr>
      <w:rFonts w:ascii="Calibri" w:hAnsi="Calibri" w:cs="Times New Roman"/>
      <w:i w:val="0"/>
      <w:lang w:val="en-US" w:eastAsia="en-US"/>
    </w:rPr>
  </w:style>
  <w:style w:type="character" w:styleId="FootnoteReference">
    <w:name w:val="footnote reference"/>
    <w:semiHidden/>
    <w:unhideWhenUsed/>
    <w:rsid w:val="00471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9129">
      <w:bodyDiv w:val="1"/>
      <w:marLeft w:val="0"/>
      <w:marRight w:val="0"/>
      <w:marTop w:val="0"/>
      <w:marBottom w:val="0"/>
      <w:divBdr>
        <w:top w:val="none" w:sz="0" w:space="0" w:color="auto"/>
        <w:left w:val="none" w:sz="0" w:space="0" w:color="auto"/>
        <w:bottom w:val="none" w:sz="0" w:space="0" w:color="auto"/>
        <w:right w:val="none" w:sz="0" w:space="0" w:color="auto"/>
      </w:divBdr>
    </w:div>
    <w:div w:id="113017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salgado@oecd.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WGIP 12 - Workshop questionnaires</dc:title>
  <cp:lastModifiedBy>Angres Danielle</cp:lastModifiedBy>
  <cp:revision>3</cp:revision>
  <dcterms:created xsi:type="dcterms:W3CDTF">2013-12-09T16:12:00Z</dcterms:created>
  <dcterms:modified xsi:type="dcterms:W3CDTF">2013-12-09T16:22:00Z</dcterms:modified>
</cp:coreProperties>
</file>